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VIRGINIA GYMNASTICS BOOSTER CLUB (VGBC)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Minutes: </w:t>
      </w:r>
      <w:r w:rsidDel="00000000" w:rsidR="00000000" w:rsidRPr="00000000">
        <w:rPr>
          <w:b w:val="1"/>
          <w:sz w:val="28"/>
          <w:szCs w:val="28"/>
          <w:rtl w:val="0"/>
        </w:rPr>
        <w:t xml:space="preserve">Jan. 22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Called to order: 7 p.m.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President Becky Owens, Co-VP Adrianne Cook (L7 rep), Secretary Jill Edmonds, Treasurer Jessica Wilson, Assistant Treasurer Laura Horner, Angie Agutter (L4 rep), Ann Dore (L3 rep)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Missing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rtl w:val="0"/>
        </w:rPr>
        <w:t xml:space="preserve">APEX owner Melanie Cuozzo, Rochelle Gill (Co-VP),  Vanessa DeBolt (L8-10 rep), Lisa Dorr (L6 rep), Penny Larsen (boys)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Fundraisers</w:t>
        <w:tab/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Taylor Swift “In My Gymnastics Era” t-shirts were well-received. Amount not available yet.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Bracelets. Sold a lot and will sell more at the home meet.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Evergreen: Approximately $700 in profit.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Fireworks Pizza: 9 participants. They will send $100 check.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Used leo sale is planned for May and call for leos has been sent out.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Adrianne C. will talk to Rochelle about planning a potential Bruster’s spirit night.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Becky O. said we could plan for donuts on March 16. (TBD since home meet is main focus.)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Orders would be around March 1-10, with pick up the 16th.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Order for yourself or for donation for first responders.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Home meet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Five sessions with developmental meets happening 12-5 on Sunday.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Concessions and candygrams will stay open during developmental meet.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Raffle: Last year we did the IGC raffle. Lauren Mara will do raffles; Jill will reach out and ask her. Do we have other raffles?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Candy grams: Pre-sale and onsite sales will be available.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Melanie needs game donations (new games for prizes).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 buying: People should buy supplies and get reimbursed.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Becky O. encourages parents to email with ideas for home meet.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Adrianne C. said that to begin penalty payments, we need a Bylaws change. We will tackle that after the home meet.The last time the Bylaws were updated was 2016.</w:t>
      </w:r>
    </w:p>
    <w:p w:rsidR="00000000" w:rsidDel="00000000" w:rsidP="00000000" w:rsidRDefault="00000000" w:rsidRPr="00000000" w14:paraId="0000001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Meeting adjourned at </w:t>
      </w:r>
      <w:r w:rsidDel="00000000" w:rsidR="00000000" w:rsidRPr="00000000">
        <w:rPr>
          <w:b w:val="1"/>
          <w:rtl w:val="0"/>
        </w:rPr>
        <w:t xml:space="preserve">7:30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is Feb 12, 2023.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iSkutP6G3J5LG7eFFza6OElr5A==">CgMxLjA4AHIhMW5xX0FyNnpIYmVoc1FjNXFNUlpTNnhYcG50amJEX3VB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